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9A" w:rsidRPr="009C5FA9" w:rsidRDefault="00A6109A" w:rsidP="001E3230">
      <w:pPr>
        <w:spacing w:line="271" w:lineRule="auto"/>
        <w:contextualSpacing/>
        <w:rPr>
          <w:rFonts w:ascii="Book Antiqua" w:hAnsi="Book Antiqua"/>
          <w:sz w:val="23"/>
          <w:szCs w:val="23"/>
        </w:rPr>
      </w:pPr>
    </w:p>
    <w:p w:rsidR="00A6109A" w:rsidRPr="009C5FA9" w:rsidRDefault="00A6109A" w:rsidP="00A6109A">
      <w:pPr>
        <w:spacing w:line="271" w:lineRule="auto"/>
        <w:contextualSpacing/>
        <w:jc w:val="both"/>
        <w:rPr>
          <w:rFonts w:ascii="Book Antiqua" w:hAnsi="Book Antiqua"/>
          <w:b/>
          <w:sz w:val="23"/>
          <w:szCs w:val="23"/>
        </w:rPr>
      </w:pPr>
    </w:p>
    <w:p w:rsidR="001E3230" w:rsidRPr="001E3230" w:rsidRDefault="001E3230" w:rsidP="001E3230">
      <w:pPr>
        <w:spacing w:after="360"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1E3230">
        <w:rPr>
          <w:rFonts w:ascii="Book Antiqua" w:hAnsi="Book Antiqua"/>
          <w:b/>
          <w:sz w:val="28"/>
          <w:szCs w:val="28"/>
        </w:rPr>
        <w:t>FELHÍVÁS</w:t>
      </w:r>
    </w:p>
    <w:p w:rsidR="00DD35BE" w:rsidRPr="00D75CB8" w:rsidRDefault="007C28B5" w:rsidP="001E3230">
      <w:pPr>
        <w:spacing w:after="360"/>
        <w:jc w:val="both"/>
        <w:rPr>
          <w:bCs/>
          <w:color w:val="192433"/>
        </w:rPr>
      </w:pPr>
      <w:r w:rsidRPr="00D75CB8">
        <w:rPr>
          <w:rFonts w:ascii="Book Antiqua" w:hAnsi="Book Antiqua"/>
          <w:sz w:val="23"/>
          <w:szCs w:val="23"/>
        </w:rPr>
        <w:t xml:space="preserve">Dr. Tarcali Gábor elnök úr levelére hivatkozással ezúton tájékoztatom, hogy a Földművelésügyi Minisztérium </w:t>
      </w:r>
      <w:r w:rsidRPr="00D75CB8">
        <w:rPr>
          <w:bCs/>
          <w:color w:val="192433"/>
        </w:rPr>
        <w:t>akciót indít a lejárt szavatosságú régi, elsősorban történelminek nevezhető növényvédő szer hulladékok térítésmentes begyűjtésére és megsemmisíttetésére</w:t>
      </w:r>
      <w:r w:rsidR="00A95F06">
        <w:rPr>
          <w:bCs/>
          <w:color w:val="192433"/>
        </w:rPr>
        <w:t>, mely elhatározás</w:t>
      </w:r>
      <w:r w:rsidR="00D75CB8" w:rsidRPr="00D75CB8">
        <w:rPr>
          <w:bCs/>
          <w:color w:val="192433"/>
        </w:rPr>
        <w:t xml:space="preserve"> e probléma megoldására üdvözlendő, hiszen Magyarország érdeke, hogy megszabadulhassunk ezektől a veszélyes növényvédő szer hulladék tételektől.</w:t>
      </w:r>
    </w:p>
    <w:p w:rsidR="00A95F06" w:rsidRDefault="00D75CB8" w:rsidP="001E3230">
      <w:pPr>
        <w:shd w:val="clear" w:color="auto" w:fill="FFFFFF"/>
        <w:spacing w:after="300"/>
        <w:jc w:val="both"/>
        <w:rPr>
          <w:bCs/>
          <w:color w:val="192433"/>
        </w:rPr>
      </w:pPr>
      <w:r w:rsidRPr="00D75CB8">
        <w:rPr>
          <w:bCs/>
          <w:color w:val="192433"/>
        </w:rPr>
        <w:t xml:space="preserve">A Földművelésügyi Minisztérium a Magyar Növényvédő Mérnöki és </w:t>
      </w:r>
      <w:proofErr w:type="spellStart"/>
      <w:r w:rsidRPr="00D75CB8">
        <w:rPr>
          <w:bCs/>
          <w:color w:val="192433"/>
        </w:rPr>
        <w:t>Növényorvosi</w:t>
      </w:r>
      <w:proofErr w:type="spellEnd"/>
      <w:r w:rsidRPr="00D75CB8">
        <w:rPr>
          <w:bCs/>
          <w:color w:val="192433"/>
        </w:rPr>
        <w:t xml:space="preserve"> Kamarát bízta meg a lejárt szavatosságú, történelmi növényvédő szer tételek országos felmérés</w:t>
      </w:r>
      <w:r>
        <w:rPr>
          <w:bCs/>
          <w:color w:val="192433"/>
        </w:rPr>
        <w:t>é</w:t>
      </w:r>
      <w:r w:rsidRPr="00D75CB8">
        <w:rPr>
          <w:bCs/>
          <w:color w:val="192433"/>
        </w:rPr>
        <w:t>vel</w:t>
      </w:r>
      <w:r>
        <w:rPr>
          <w:bCs/>
          <w:color w:val="192433"/>
        </w:rPr>
        <w:t xml:space="preserve">. Fontos kiemelni, hogy a </w:t>
      </w:r>
      <w:r w:rsidR="00A95F06">
        <w:rPr>
          <w:bCs/>
          <w:color w:val="192433"/>
        </w:rPr>
        <w:t xml:space="preserve">felmérés, majd ezt követően a lejárt növényvédő szer hulladék készletek begyűjtése a készletekért felelősök, a készlet tulajdonosok, kezelők, érintettek számára </w:t>
      </w:r>
      <w:r w:rsidR="00A95F06" w:rsidRPr="008F684B">
        <w:rPr>
          <w:b/>
          <w:bCs/>
          <w:color w:val="192433"/>
        </w:rPr>
        <w:t>név nélkül</w:t>
      </w:r>
      <w:r w:rsidR="00A95F06">
        <w:rPr>
          <w:bCs/>
          <w:color w:val="192433"/>
        </w:rPr>
        <w:t xml:space="preserve"> és </w:t>
      </w:r>
      <w:r w:rsidR="00A95F06" w:rsidRPr="008F684B">
        <w:rPr>
          <w:b/>
          <w:bCs/>
          <w:color w:val="192433"/>
        </w:rPr>
        <w:t>költségmentesen</w:t>
      </w:r>
      <w:r w:rsidR="00A95F06">
        <w:rPr>
          <w:bCs/>
          <w:color w:val="192433"/>
        </w:rPr>
        <w:t xml:space="preserve"> fog történni. Jelen akció keretében tehát senkinek nincs oka attól tartani, hogy esetleg valamilyen szankciót foganatosít a hatóság azokkal szemben, akiknél ilyen készletek találhatók. </w:t>
      </w:r>
      <w:r w:rsidR="00A95F06">
        <w:rPr>
          <w:b/>
          <w:bCs/>
          <w:color w:val="192433"/>
        </w:rPr>
        <w:t>Az felmérés és</w:t>
      </w:r>
      <w:r w:rsidR="00A95F06" w:rsidRPr="00862D5A">
        <w:rPr>
          <w:b/>
          <w:bCs/>
          <w:color w:val="192433"/>
        </w:rPr>
        <w:t xml:space="preserve"> begyűjtés célja </w:t>
      </w:r>
      <w:r w:rsidR="00A95F06">
        <w:rPr>
          <w:b/>
          <w:bCs/>
          <w:color w:val="192433"/>
        </w:rPr>
        <w:t>hangsúlyozottan</w:t>
      </w:r>
      <w:r w:rsidR="00A95F06" w:rsidRPr="00862D5A">
        <w:rPr>
          <w:b/>
          <w:bCs/>
          <w:color w:val="192433"/>
        </w:rPr>
        <w:t xml:space="preserve"> az, hogy végérvényesen megszabadulhasson a</w:t>
      </w:r>
      <w:r w:rsidR="00A95F06">
        <w:rPr>
          <w:b/>
          <w:bCs/>
          <w:color w:val="192433"/>
        </w:rPr>
        <w:t xml:space="preserve">z ország e veszélyes anyagoktól, nem szankciók érvényesítése. </w:t>
      </w:r>
      <w:r w:rsidR="00A95F06" w:rsidRPr="00DD6E7F">
        <w:rPr>
          <w:bCs/>
          <w:color w:val="192433"/>
        </w:rPr>
        <w:t>Ezt</w:t>
      </w:r>
      <w:r w:rsidR="00A95F06">
        <w:rPr>
          <w:b/>
          <w:bCs/>
          <w:color w:val="192433"/>
        </w:rPr>
        <w:t xml:space="preserve"> </w:t>
      </w:r>
      <w:r w:rsidR="00A95F06" w:rsidRPr="00DD6E7F">
        <w:rPr>
          <w:bCs/>
          <w:color w:val="192433"/>
        </w:rPr>
        <w:t>kiemelten fontos kihangsúlyozni</w:t>
      </w:r>
      <w:r w:rsidR="00A95F06">
        <w:rPr>
          <w:b/>
          <w:bCs/>
          <w:color w:val="192433"/>
        </w:rPr>
        <w:t xml:space="preserve"> </w:t>
      </w:r>
      <w:r w:rsidR="00A95F06">
        <w:rPr>
          <w:bCs/>
          <w:color w:val="192433"/>
        </w:rPr>
        <w:t xml:space="preserve">annak érdekében, hogy az érintett személyek bizalommal legyenek az akció iránt, és merjék bejelenteni ilyen készleteiket a </w:t>
      </w:r>
      <w:proofErr w:type="spellStart"/>
      <w:r w:rsidR="00A95F06">
        <w:rPr>
          <w:bCs/>
          <w:color w:val="192433"/>
        </w:rPr>
        <w:t>Növényorvosi</w:t>
      </w:r>
      <w:proofErr w:type="spellEnd"/>
      <w:r w:rsidR="00A95F06">
        <w:rPr>
          <w:bCs/>
          <w:color w:val="192433"/>
        </w:rPr>
        <w:t xml:space="preserve"> Kamarának.</w:t>
      </w:r>
    </w:p>
    <w:p w:rsidR="00A95F06" w:rsidRDefault="00A95F06" w:rsidP="001E3230">
      <w:pPr>
        <w:tabs>
          <w:tab w:val="left" w:pos="7655"/>
        </w:tabs>
        <w:jc w:val="both"/>
        <w:rPr>
          <w:bCs/>
          <w:color w:val="192433"/>
        </w:rPr>
      </w:pPr>
      <w:r>
        <w:rPr>
          <w:bCs/>
          <w:color w:val="192433"/>
        </w:rPr>
        <w:t xml:space="preserve">A Földművelésügyi Minisztérium </w:t>
      </w:r>
      <w:r>
        <w:t xml:space="preserve">Hulladékgazdálkodási Főosztálya által meghirdetett </w:t>
      </w:r>
      <w:r>
        <w:rPr>
          <w:bCs/>
          <w:color w:val="192433"/>
        </w:rPr>
        <w:t>akció keretén belül a rendelkezésre álló idő korlátozott</w:t>
      </w:r>
      <w:r w:rsidRPr="00A95F06">
        <w:rPr>
          <w:b/>
          <w:bCs/>
          <w:color w:val="192433"/>
        </w:rPr>
        <w:t xml:space="preserve">. Legkésőbb 2017. november 13.-ig van mód bejelenteni e készleteket a Magyar Növényvédő Mérnöki és </w:t>
      </w:r>
      <w:proofErr w:type="spellStart"/>
      <w:r w:rsidRPr="00A95F06">
        <w:rPr>
          <w:b/>
          <w:bCs/>
          <w:color w:val="192433"/>
        </w:rPr>
        <w:t>Növényorvosi</w:t>
      </w:r>
      <w:proofErr w:type="spellEnd"/>
      <w:r w:rsidRPr="00A95F06">
        <w:rPr>
          <w:b/>
          <w:bCs/>
          <w:color w:val="192433"/>
        </w:rPr>
        <w:t xml:space="preserve"> Kamarának</w:t>
      </w:r>
      <w:r>
        <w:rPr>
          <w:bCs/>
          <w:color w:val="192433"/>
        </w:rPr>
        <w:t>.</w:t>
      </w:r>
    </w:p>
    <w:p w:rsidR="00A95F06" w:rsidRPr="00DD6E7F" w:rsidRDefault="00A95F06" w:rsidP="001E3230">
      <w:pPr>
        <w:tabs>
          <w:tab w:val="left" w:pos="7655"/>
        </w:tabs>
        <w:jc w:val="both"/>
        <w:rPr>
          <w:bCs/>
          <w:color w:val="192433"/>
        </w:rPr>
      </w:pPr>
    </w:p>
    <w:p w:rsidR="00273DE7" w:rsidRPr="00273DE7" w:rsidRDefault="00A95F06" w:rsidP="001E3230">
      <w:pPr>
        <w:shd w:val="clear" w:color="auto" w:fill="FFFFFF"/>
        <w:spacing w:after="300"/>
        <w:jc w:val="both"/>
        <w:rPr>
          <w:b/>
          <w:bCs/>
          <w:color w:val="192433"/>
        </w:rPr>
      </w:pPr>
      <w:r>
        <w:rPr>
          <w:rFonts w:ascii="Book Antiqua" w:hAnsi="Book Antiqua"/>
          <w:sz w:val="23"/>
          <w:szCs w:val="23"/>
        </w:rPr>
        <w:t>A fentiekre tekintettel bárki – mezőgazdasági gazdálkodó, vállalkozó, kereskedő, magánszemély -,</w:t>
      </w:r>
      <w:r w:rsidR="00273DE7" w:rsidRPr="00273DE7">
        <w:rPr>
          <w:bCs/>
          <w:color w:val="192433"/>
        </w:rPr>
        <w:t xml:space="preserve"> </w:t>
      </w:r>
      <w:r w:rsidR="00273DE7">
        <w:rPr>
          <w:bCs/>
          <w:color w:val="192433"/>
        </w:rPr>
        <w:t xml:space="preserve">akinek tulajdonában, kezelésében ilyen lejárt növényvédő szer hulladék van, </w:t>
      </w:r>
      <w:r w:rsidR="00273DE7" w:rsidRPr="00273DE7">
        <w:rPr>
          <w:b/>
          <w:bCs/>
          <w:color w:val="192433"/>
        </w:rPr>
        <w:t xml:space="preserve">vegye fel a kapcsolatot a Magyar Növényvédő Mérnöki és </w:t>
      </w:r>
      <w:proofErr w:type="spellStart"/>
      <w:r w:rsidR="00273DE7" w:rsidRPr="00273DE7">
        <w:rPr>
          <w:b/>
          <w:bCs/>
          <w:color w:val="192433"/>
        </w:rPr>
        <w:t>Növényorvosi</w:t>
      </w:r>
      <w:proofErr w:type="spellEnd"/>
      <w:r w:rsidR="00273DE7" w:rsidRPr="00273DE7">
        <w:rPr>
          <w:b/>
          <w:bCs/>
          <w:color w:val="192433"/>
        </w:rPr>
        <w:t xml:space="preserve"> Kamara </w:t>
      </w:r>
      <w:r w:rsidR="00937DB5">
        <w:rPr>
          <w:b/>
          <w:bCs/>
          <w:color w:val="192433"/>
        </w:rPr>
        <w:t xml:space="preserve">Pest Megyei (2100 Gödöllő, Kotlán S. </w:t>
      </w:r>
      <w:proofErr w:type="gramStart"/>
      <w:r w:rsidR="00937DB5">
        <w:rPr>
          <w:b/>
          <w:bCs/>
          <w:color w:val="192433"/>
        </w:rPr>
        <w:t>u.</w:t>
      </w:r>
      <w:proofErr w:type="gramEnd"/>
      <w:r w:rsidR="00937DB5">
        <w:rPr>
          <w:b/>
          <w:bCs/>
          <w:color w:val="192433"/>
        </w:rPr>
        <w:t xml:space="preserve"> 3.) és Budapest Fővárosi</w:t>
      </w:r>
      <w:r w:rsidR="00273DE7" w:rsidRPr="00273DE7">
        <w:rPr>
          <w:b/>
          <w:bCs/>
          <w:color w:val="192433"/>
        </w:rPr>
        <w:t xml:space="preserve"> </w:t>
      </w:r>
      <w:r w:rsidR="00937DB5">
        <w:rPr>
          <w:b/>
          <w:bCs/>
          <w:color w:val="192433"/>
        </w:rPr>
        <w:t>Szervezetével (11</w:t>
      </w:r>
      <w:r w:rsidR="006630F9">
        <w:rPr>
          <w:b/>
          <w:bCs/>
          <w:color w:val="192433"/>
        </w:rPr>
        <w:t>18 Budapest, Budaörsi út 141-145</w:t>
      </w:r>
      <w:r w:rsidR="00937DB5">
        <w:rPr>
          <w:b/>
          <w:bCs/>
          <w:color w:val="192433"/>
        </w:rPr>
        <w:t xml:space="preserve">.) a </w:t>
      </w:r>
      <w:r w:rsidR="00273DE7" w:rsidRPr="00273DE7">
        <w:rPr>
          <w:b/>
          <w:bCs/>
          <w:color w:val="192433"/>
        </w:rPr>
        <w:t xml:space="preserve">pontos felmérés, illetve a későbbi térítésmentes elszállíttatás érdekében. </w:t>
      </w:r>
    </w:p>
    <w:p w:rsidR="00273DE7" w:rsidRDefault="00A95F06" w:rsidP="001E3230">
      <w:pPr>
        <w:spacing w:after="360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 </w:t>
      </w:r>
    </w:p>
    <w:p w:rsidR="00253980" w:rsidRDefault="00253980" w:rsidP="001E3230">
      <w:pPr>
        <w:tabs>
          <w:tab w:val="left" w:pos="6379"/>
          <w:tab w:val="left" w:pos="6521"/>
        </w:tabs>
        <w:spacing w:line="360" w:lineRule="auto"/>
        <w:ind w:left="5103"/>
        <w:contextualSpacing/>
      </w:pPr>
    </w:p>
    <w:p w:rsidR="00A6109A" w:rsidRPr="0059528D" w:rsidRDefault="00A6109A" w:rsidP="00A6109A">
      <w:pPr>
        <w:jc w:val="center"/>
        <w:rPr>
          <w:rFonts w:ascii="Traian Pro" w:hAnsi="Traian Pro"/>
        </w:rPr>
      </w:pPr>
    </w:p>
    <w:sectPr w:rsidR="00A6109A" w:rsidRPr="0059528D" w:rsidSect="00A6109A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F4" w:rsidRDefault="00C37EF4" w:rsidP="00A6109A">
      <w:r>
        <w:separator/>
      </w:r>
    </w:p>
  </w:endnote>
  <w:endnote w:type="continuationSeparator" w:id="0">
    <w:p w:rsidR="00C37EF4" w:rsidRDefault="00C37EF4" w:rsidP="00A6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aia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H-Helvetica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9A" w:rsidRPr="00A6109A" w:rsidRDefault="00502440" w:rsidP="00A6109A">
    <w:pPr>
      <w:jc w:val="center"/>
      <w:rPr>
        <w:rFonts w:ascii="H-HelveticaThin" w:hAnsi="H-HelveticaThin" w:cs="H-HelveticaThin"/>
        <w:sz w:val="16"/>
        <w:szCs w:val="16"/>
      </w:rPr>
    </w:pPr>
    <w:r>
      <w:rPr>
        <w:rFonts w:ascii="H-HelveticaThin" w:hAnsi="H-HelveticaThin" w:cs="H-HelveticaThin"/>
        <w:sz w:val="16"/>
        <w:szCs w:val="16"/>
      </w:rPr>
      <w:t>É</w:t>
    </w:r>
    <w:r w:rsidR="00253980">
      <w:rPr>
        <w:rFonts w:ascii="H-HelveticaThin" w:hAnsi="H-HelveticaThin" w:cs="H-HelveticaThin"/>
        <w:sz w:val="16"/>
        <w:szCs w:val="16"/>
      </w:rPr>
      <w:t>lelmiszerlánc-biztonsági, Növény- és Talajvédelmi Főosztály</w:t>
    </w:r>
  </w:p>
  <w:p w:rsidR="00A6109A" w:rsidRPr="00A6109A" w:rsidRDefault="00253980" w:rsidP="00A6109A">
    <w:pPr>
      <w:jc w:val="center"/>
      <w:rPr>
        <w:rFonts w:ascii="H-HelveticaThin" w:hAnsi="H-HelveticaThin" w:cs="H-HelveticaThin"/>
        <w:sz w:val="16"/>
        <w:szCs w:val="16"/>
      </w:rPr>
    </w:pPr>
    <w:r>
      <w:rPr>
        <w:rFonts w:ascii="H-HelveticaThin" w:hAnsi="H-HelveticaThin" w:cs="H-HelveticaThin"/>
        <w:sz w:val="16"/>
        <w:szCs w:val="16"/>
      </w:rPr>
      <w:t>1135 Budapest, Lehel u. 43-47.</w:t>
    </w:r>
  </w:p>
  <w:p w:rsidR="00253980" w:rsidRPr="00AB3128" w:rsidRDefault="00057D7F" w:rsidP="00253980">
    <w:pPr>
      <w:jc w:val="center"/>
      <w:rPr>
        <w:rFonts w:ascii="H-HelveticaThin" w:hAnsi="H-HelveticaThin" w:cs="H-HelveticaThin"/>
        <w:sz w:val="16"/>
        <w:szCs w:val="16"/>
      </w:rPr>
    </w:pPr>
    <w:r w:rsidRPr="00057D7F">
      <w:rPr>
        <w:rFonts w:ascii="H-HelveticaThin" w:hAnsi="H-HelveticaThin" w:cs="H-HelveticaThin"/>
        <w:sz w:val="16"/>
        <w:szCs w:val="16"/>
      </w:rPr>
      <w:t>Tel:06-1-236-4106</w:t>
    </w:r>
    <w:r w:rsidR="00253980" w:rsidRPr="008B26BC">
      <w:rPr>
        <w:rFonts w:ascii="H-HelveticaThin" w:hAnsi="H-HelveticaThin" w:cs="H-HelveticaThin"/>
        <w:sz w:val="16"/>
        <w:szCs w:val="16"/>
      </w:rPr>
      <w:t>;</w:t>
    </w:r>
    <w:r>
      <w:rPr>
        <w:rFonts w:ascii="H-HelveticaThin" w:hAnsi="H-HelveticaThin" w:cs="H-HelveticaThin"/>
        <w:sz w:val="16"/>
        <w:szCs w:val="16"/>
      </w:rPr>
      <w:t xml:space="preserve"> Fax:06-1-236-4162</w:t>
    </w:r>
  </w:p>
  <w:p w:rsidR="00253980" w:rsidRPr="00AB3128" w:rsidRDefault="00057D7F" w:rsidP="00253980">
    <w:pPr>
      <w:jc w:val="center"/>
      <w:rPr>
        <w:rFonts w:ascii="H-HelveticaThin" w:hAnsi="H-HelveticaThin" w:cs="H-HelveticaThin"/>
        <w:sz w:val="16"/>
        <w:szCs w:val="16"/>
      </w:rPr>
    </w:pPr>
    <w:r>
      <w:rPr>
        <w:rFonts w:ascii="H-HelveticaThin" w:hAnsi="H-HelveticaThin" w:cs="H-HelveticaThin"/>
        <w:sz w:val="16"/>
        <w:szCs w:val="16"/>
      </w:rPr>
      <w:t>E-mail: erd-nto</w:t>
    </w:r>
    <w:r w:rsidR="00253980" w:rsidRPr="00AB3128">
      <w:rPr>
        <w:rFonts w:ascii="H-HelveticaThin" w:hAnsi="H-HelveticaThin" w:cs="H-HelveticaThin"/>
        <w:sz w:val="16"/>
        <w:szCs w:val="16"/>
      </w:rPr>
      <w:t>@pest.gov.hu</w:t>
    </w:r>
  </w:p>
  <w:p w:rsidR="00A6109A" w:rsidRPr="00A6109A" w:rsidRDefault="00A6109A" w:rsidP="00A6109A">
    <w:pPr>
      <w:jc w:val="center"/>
      <w:rPr>
        <w:rFonts w:ascii="H-HelveticaThin" w:hAnsi="H-HelveticaThin" w:cs="H-HelveticaThin"/>
        <w:sz w:val="16"/>
        <w:szCs w:val="16"/>
      </w:rPr>
    </w:pPr>
    <w:r w:rsidRPr="00A6109A">
      <w:rPr>
        <w:rFonts w:ascii="H-HelveticaThin" w:hAnsi="H-HelveticaThin" w:cs="H-HelveticaThin"/>
        <w:sz w:val="16"/>
        <w:szCs w:val="16"/>
      </w:rPr>
      <w:t xml:space="preserve">  Web: http://www.kormanyhivatal.hu/hu/pest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F4" w:rsidRDefault="00C37EF4" w:rsidP="00A6109A">
      <w:r>
        <w:separator/>
      </w:r>
    </w:p>
  </w:footnote>
  <w:footnote w:type="continuationSeparator" w:id="0">
    <w:p w:rsidR="00C37EF4" w:rsidRDefault="00C37EF4" w:rsidP="00A61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1F87D57C53C42FC94AE38AA9457C5E2"/>
      </w:placeholder>
      <w:temporary/>
      <w:showingPlcHdr/>
    </w:sdtPr>
    <w:sdtContent>
      <w:p w:rsidR="00A6109A" w:rsidRDefault="00A6109A">
        <w:pPr>
          <w:pStyle w:val="lfej"/>
        </w:pPr>
        <w:r>
          <w:t>[Ide írhatja a szöveget]</w:t>
        </w:r>
      </w:p>
    </w:sdtContent>
  </w:sdt>
  <w:p w:rsidR="00A6109A" w:rsidRDefault="00A6109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9A" w:rsidRPr="00A6109A" w:rsidRDefault="00A6109A" w:rsidP="00A6109A">
    <w:pPr>
      <w:jc w:val="center"/>
      <w:rPr>
        <w:rFonts w:ascii="Trajan Pro" w:hAnsi="Trajan Pro"/>
        <w:smallCaps/>
        <w:noProof/>
        <w:sz w:val="30"/>
        <w:szCs w:val="20"/>
      </w:rPr>
    </w:pPr>
    <w:r w:rsidRPr="00A6109A">
      <w:rPr>
        <w:rFonts w:ascii="Trajan Pro" w:hAnsi="Trajan Pro"/>
        <w:smallCaps/>
        <w:noProof/>
        <w:sz w:val="30"/>
        <w:szCs w:val="20"/>
      </w:rPr>
      <w:drawing>
        <wp:inline distT="0" distB="0" distL="0" distR="0">
          <wp:extent cx="360561" cy="752475"/>
          <wp:effectExtent l="19050" t="0" r="1389" b="0"/>
          <wp:docPr id="1" name="Kép 2" descr="címerrajz c változat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ímerrajz c változat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561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09A" w:rsidRPr="00A6109A" w:rsidRDefault="00A6109A" w:rsidP="00A6109A">
    <w:pPr>
      <w:spacing w:before="40"/>
      <w:jc w:val="center"/>
      <w:rPr>
        <w:rFonts w:ascii="Trajan Pro" w:hAnsi="Trajan Pro"/>
        <w:smallCaps/>
        <w:noProof/>
        <w:sz w:val="30"/>
        <w:szCs w:val="20"/>
      </w:rPr>
    </w:pPr>
    <w:r w:rsidRPr="00A6109A">
      <w:rPr>
        <w:rFonts w:ascii="Trajan Pro" w:hAnsi="Trajan Pro"/>
        <w:smallCaps/>
        <w:noProof/>
        <w:sz w:val="30"/>
        <w:szCs w:val="20"/>
      </w:rPr>
      <w:t>Pest Megyei</w:t>
    </w:r>
  </w:p>
  <w:p w:rsidR="00A6109A" w:rsidRPr="00A6109A" w:rsidRDefault="00A6109A" w:rsidP="00A6109A">
    <w:pPr>
      <w:spacing w:before="40"/>
      <w:jc w:val="center"/>
      <w:rPr>
        <w:rFonts w:ascii="Trajan Pro" w:hAnsi="Trajan Pro"/>
        <w:smallCaps/>
        <w:noProof/>
        <w:sz w:val="30"/>
        <w:szCs w:val="20"/>
      </w:rPr>
    </w:pPr>
    <w:r w:rsidRPr="00A6109A">
      <w:rPr>
        <w:rFonts w:ascii="Trajan Pro" w:hAnsi="Trajan Pro"/>
        <w:smallCaps/>
        <w:noProof/>
        <w:sz w:val="30"/>
        <w:szCs w:val="20"/>
      </w:rPr>
      <w:t>Kormányhivatal</w:t>
    </w:r>
  </w:p>
  <w:p w:rsidR="00A6109A" w:rsidRPr="00A6109A" w:rsidRDefault="00A6109A" w:rsidP="00A6109A">
    <w:pPr>
      <w:jc w:val="center"/>
      <w:rPr>
        <w:rFonts w:ascii="Traian Pro" w:hAnsi="Traian Pro"/>
      </w:rPr>
    </w:pPr>
    <w:r>
      <w:rPr>
        <w:rFonts w:ascii="Traian Pro" w:hAnsi="Traian Pro"/>
      </w:rPr>
      <w:t>ÉRD</w:t>
    </w:r>
    <w:r w:rsidRPr="00A6109A">
      <w:rPr>
        <w:rFonts w:ascii="Traian Pro" w:hAnsi="Traian Pro"/>
      </w:rPr>
      <w:t>I JÁRÁSI HIVATALA</w:t>
    </w:r>
  </w:p>
  <w:p w:rsidR="00A6109A" w:rsidRDefault="00A6109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09A"/>
    <w:rsid w:val="00057D7F"/>
    <w:rsid w:val="00146E22"/>
    <w:rsid w:val="001E3230"/>
    <w:rsid w:val="0021348D"/>
    <w:rsid w:val="00253980"/>
    <w:rsid w:val="00273DE7"/>
    <w:rsid w:val="002A7A58"/>
    <w:rsid w:val="004364EF"/>
    <w:rsid w:val="00496049"/>
    <w:rsid w:val="004B5B3C"/>
    <w:rsid w:val="004C2E0E"/>
    <w:rsid w:val="00500AA3"/>
    <w:rsid w:val="00502440"/>
    <w:rsid w:val="006630F9"/>
    <w:rsid w:val="007B09C4"/>
    <w:rsid w:val="007C28B5"/>
    <w:rsid w:val="007F11FC"/>
    <w:rsid w:val="009224EF"/>
    <w:rsid w:val="00937DB5"/>
    <w:rsid w:val="00966EE9"/>
    <w:rsid w:val="00A6109A"/>
    <w:rsid w:val="00A64253"/>
    <w:rsid w:val="00A95F06"/>
    <w:rsid w:val="00BB190B"/>
    <w:rsid w:val="00BE458E"/>
    <w:rsid w:val="00C020D5"/>
    <w:rsid w:val="00C37EF4"/>
    <w:rsid w:val="00CD25F3"/>
    <w:rsid w:val="00D34615"/>
    <w:rsid w:val="00D75CB8"/>
    <w:rsid w:val="00DA21D5"/>
    <w:rsid w:val="00DD35BE"/>
    <w:rsid w:val="00ED4EF9"/>
    <w:rsid w:val="00F0164C"/>
    <w:rsid w:val="00FC521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HAnsi"/>
        <w:szCs w:val="22"/>
        <w:lang w:val="hu-H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109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6109A"/>
    <w:pPr>
      <w:tabs>
        <w:tab w:val="center" w:pos="4536"/>
        <w:tab w:val="right" w:pos="9072"/>
      </w:tabs>
      <w:ind w:firstLine="567"/>
      <w:jc w:val="both"/>
    </w:pPr>
    <w:rPr>
      <w:rFonts w:ascii="Verdana" w:eastAsiaTheme="minorHAnsi" w:hAnsi="Verdana" w:cstheme="minorHAnsi"/>
      <w:sz w:val="20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6109A"/>
  </w:style>
  <w:style w:type="paragraph" w:styleId="llb">
    <w:name w:val="footer"/>
    <w:basedOn w:val="Norml"/>
    <w:link w:val="llbChar"/>
    <w:uiPriority w:val="99"/>
    <w:unhideWhenUsed/>
    <w:rsid w:val="00A6109A"/>
    <w:pPr>
      <w:tabs>
        <w:tab w:val="center" w:pos="4536"/>
        <w:tab w:val="right" w:pos="9072"/>
      </w:tabs>
      <w:ind w:firstLine="567"/>
      <w:jc w:val="both"/>
    </w:pPr>
    <w:rPr>
      <w:rFonts w:ascii="Verdana" w:eastAsiaTheme="minorHAnsi" w:hAnsi="Verdana" w:cstheme="minorHAnsi"/>
      <w:sz w:val="20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A6109A"/>
  </w:style>
  <w:style w:type="paragraph" w:styleId="Buborkszveg">
    <w:name w:val="Balloon Text"/>
    <w:basedOn w:val="Norml"/>
    <w:link w:val="BuborkszvegChar"/>
    <w:uiPriority w:val="99"/>
    <w:semiHidden/>
    <w:unhideWhenUsed/>
    <w:rsid w:val="00A6109A"/>
    <w:pPr>
      <w:ind w:firstLine="56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109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2539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F87D57C53C42FC94AE38AA9457C5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248004-6668-48F3-ACE9-C84700B9C2EB}"/>
      </w:docPartPr>
      <w:docPartBody>
        <w:p w:rsidR="001C2CD5" w:rsidRDefault="00302123" w:rsidP="00302123">
          <w:pPr>
            <w:pStyle w:val="B1F87D57C53C42FC94AE38AA9457C5E2"/>
          </w:pPr>
          <w:r>
            <w:t>[Ide írhatja a szöveget]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aia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H-Helvetica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02123"/>
    <w:rsid w:val="001C2CD5"/>
    <w:rsid w:val="00302123"/>
    <w:rsid w:val="00A64E65"/>
    <w:rsid w:val="00CF6C48"/>
    <w:rsid w:val="00FA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2C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1F87D57C53C42FC94AE38AA9457C5E2">
    <w:name w:val="B1F87D57C53C42FC94AE38AA9457C5E2"/>
    <w:rsid w:val="00302123"/>
  </w:style>
  <w:style w:type="paragraph" w:customStyle="1" w:styleId="1B75C5E0BFC04F4AA01109E21C23AF7D">
    <w:name w:val="1B75C5E0BFC04F4AA01109E21C23AF7D"/>
    <w:rsid w:val="003021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70EBF-61B7-42B8-B0A7-140385BC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csabi.domonkos</dc:creator>
  <cp:lastModifiedBy>vinczeel</cp:lastModifiedBy>
  <cp:revision>5</cp:revision>
  <dcterms:created xsi:type="dcterms:W3CDTF">2017-10-30T12:20:00Z</dcterms:created>
  <dcterms:modified xsi:type="dcterms:W3CDTF">2017-10-30T13:09:00Z</dcterms:modified>
</cp:coreProperties>
</file>